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招标编号：HNRB-CJ-2022-33-BLP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武松高速江陵至松滋段JSTJ-3标贝雷片、花架材料采购招标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eastAsia="zh-CN"/>
              </w:rPr>
              <w:t>HNRB-CJ-2022-33-BLP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A1303D6"/>
    <w:rsid w:val="0C2B7C17"/>
    <w:rsid w:val="123F7210"/>
    <w:rsid w:val="140A3747"/>
    <w:rsid w:val="2DE76039"/>
    <w:rsid w:val="3B6E1AE8"/>
    <w:rsid w:val="3E4340B2"/>
    <w:rsid w:val="47BD3766"/>
    <w:rsid w:val="53010D2D"/>
    <w:rsid w:val="538F0C32"/>
    <w:rsid w:val="5B507077"/>
    <w:rsid w:val="5FCB023A"/>
    <w:rsid w:val="65177E8A"/>
    <w:rsid w:val="67520880"/>
    <w:rsid w:val="6824607A"/>
    <w:rsid w:val="6EAC17EF"/>
    <w:rsid w:val="6F493812"/>
    <w:rsid w:val="703C10B8"/>
    <w:rsid w:val="704F7BF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5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2022-11-09T02:28:25Z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